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8F06" w14:textId="77777777" w:rsidR="003C7D54" w:rsidRPr="00741D53" w:rsidRDefault="00741D53" w:rsidP="00741D53">
      <w:pPr>
        <w:spacing w:after="0"/>
        <w:jc w:val="center"/>
        <w:rPr>
          <w:rFonts w:ascii="Times New Roman" w:hAnsi="Times New Roman" w:cs="Times New Roman"/>
          <w:b/>
          <w:sz w:val="28"/>
        </w:rPr>
      </w:pPr>
      <w:r w:rsidRPr="00741D53">
        <w:rPr>
          <w:rFonts w:ascii="Times New Roman" w:hAnsi="Times New Roman" w:cs="Times New Roman"/>
          <w:b/>
          <w:sz w:val="28"/>
        </w:rPr>
        <w:t>AGENDA</w:t>
      </w:r>
    </w:p>
    <w:p w14:paraId="27BED843" w14:textId="77777777" w:rsidR="00741D53" w:rsidRPr="00741D53" w:rsidRDefault="00741D53" w:rsidP="00741D53">
      <w:pPr>
        <w:spacing w:after="0"/>
        <w:jc w:val="center"/>
        <w:rPr>
          <w:rFonts w:ascii="Times New Roman" w:hAnsi="Times New Roman" w:cs="Times New Roman"/>
          <w:b/>
          <w:sz w:val="28"/>
        </w:rPr>
      </w:pPr>
      <w:r w:rsidRPr="00741D53">
        <w:rPr>
          <w:rFonts w:ascii="Times New Roman" w:hAnsi="Times New Roman" w:cs="Times New Roman"/>
          <w:b/>
          <w:sz w:val="28"/>
        </w:rPr>
        <w:t>MID-WAY REGIONAL AIRPORT</w:t>
      </w:r>
    </w:p>
    <w:p w14:paraId="5F7B3836" w14:textId="77777777" w:rsidR="00741D53" w:rsidRDefault="00741D53" w:rsidP="00741D53">
      <w:pPr>
        <w:spacing w:after="0"/>
        <w:jc w:val="center"/>
        <w:rPr>
          <w:rFonts w:ascii="Times New Roman" w:hAnsi="Times New Roman" w:cs="Times New Roman"/>
          <w:b/>
          <w:sz w:val="28"/>
        </w:rPr>
      </w:pPr>
      <w:r w:rsidRPr="00741D53">
        <w:rPr>
          <w:rFonts w:ascii="Times New Roman" w:hAnsi="Times New Roman" w:cs="Times New Roman"/>
          <w:b/>
          <w:sz w:val="28"/>
        </w:rPr>
        <w:t>JOINT AIRPORT BOARD</w:t>
      </w:r>
    </w:p>
    <w:p w14:paraId="15286076" w14:textId="77777777" w:rsidR="00741D53" w:rsidRDefault="00741D53" w:rsidP="00741D53">
      <w:pPr>
        <w:spacing w:after="0"/>
        <w:rPr>
          <w:rFonts w:ascii="Times New Roman" w:hAnsi="Times New Roman" w:cs="Times New Roman"/>
          <w:sz w:val="20"/>
        </w:rPr>
      </w:pPr>
    </w:p>
    <w:p w14:paraId="49095779" w14:textId="1A738A24" w:rsidR="00741D53" w:rsidRDefault="00741D53" w:rsidP="00047703">
      <w:pPr>
        <w:spacing w:after="0"/>
        <w:jc w:val="both"/>
        <w:rPr>
          <w:rFonts w:ascii="Times New Roman" w:hAnsi="Times New Roman" w:cs="Times New Roman"/>
          <w:sz w:val="20"/>
        </w:rPr>
      </w:pPr>
      <w:r>
        <w:rPr>
          <w:rFonts w:ascii="Times New Roman" w:hAnsi="Times New Roman" w:cs="Times New Roman"/>
          <w:sz w:val="20"/>
        </w:rPr>
        <w:t>A regular meeting of the Mid-Way Regional Airport Joint Airport Board will be held in the Upstairs Common Area of Mid-Way Regional Airport, 131 Airport Dr., Midlothian, Texas on Thursday,</w:t>
      </w:r>
      <w:r w:rsidR="003C7D54">
        <w:rPr>
          <w:rFonts w:ascii="Times New Roman" w:hAnsi="Times New Roman" w:cs="Times New Roman"/>
          <w:sz w:val="20"/>
        </w:rPr>
        <w:t xml:space="preserve"> </w:t>
      </w:r>
      <w:r w:rsidR="00F80682">
        <w:rPr>
          <w:rFonts w:ascii="Times New Roman" w:hAnsi="Times New Roman" w:cs="Times New Roman"/>
          <w:sz w:val="20"/>
        </w:rPr>
        <w:t>November 15</w:t>
      </w:r>
      <w:r>
        <w:rPr>
          <w:rFonts w:ascii="Times New Roman" w:hAnsi="Times New Roman" w:cs="Times New Roman"/>
          <w:sz w:val="20"/>
        </w:rPr>
        <w:t>, 2025, at 4:00 pm.</w:t>
      </w:r>
    </w:p>
    <w:p w14:paraId="066D972D" w14:textId="77777777" w:rsidR="00741D53" w:rsidRDefault="00741D53" w:rsidP="00741D53">
      <w:pPr>
        <w:spacing w:after="0"/>
        <w:rPr>
          <w:rFonts w:ascii="Times New Roman" w:hAnsi="Times New Roman" w:cs="Times New Roman"/>
          <w:sz w:val="20"/>
        </w:rPr>
      </w:pPr>
    </w:p>
    <w:p w14:paraId="354D4123" w14:textId="77777777" w:rsidR="00741D53" w:rsidRDefault="00741D53" w:rsidP="00741D53">
      <w:pPr>
        <w:spacing w:after="0"/>
        <w:rPr>
          <w:rFonts w:ascii="Times New Roman" w:hAnsi="Times New Roman" w:cs="Times New Roman"/>
          <w:sz w:val="20"/>
        </w:rPr>
      </w:pPr>
    </w:p>
    <w:tbl>
      <w:tblPr>
        <w:tblStyle w:val="TableGrid"/>
        <w:tblW w:w="4410" w:type="dxa"/>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3383"/>
      </w:tblGrid>
      <w:tr w:rsidR="00741D53" w14:paraId="781CB429" w14:textId="77777777" w:rsidTr="00932650">
        <w:tc>
          <w:tcPr>
            <w:tcW w:w="450" w:type="dxa"/>
          </w:tcPr>
          <w:p w14:paraId="6FC8A07F" w14:textId="77777777" w:rsidR="00741D53" w:rsidRDefault="00741D53" w:rsidP="00741D53">
            <w:pPr>
              <w:rPr>
                <w:rFonts w:ascii="Times New Roman" w:hAnsi="Times New Roman" w:cs="Times New Roman"/>
                <w:sz w:val="20"/>
              </w:rPr>
            </w:pPr>
            <w:r>
              <w:rPr>
                <w:rFonts w:ascii="Times New Roman" w:hAnsi="Times New Roman" w:cs="Times New Roman"/>
                <w:sz w:val="20"/>
              </w:rPr>
              <w:t>Members:</w:t>
            </w:r>
          </w:p>
        </w:tc>
        <w:tc>
          <w:tcPr>
            <w:tcW w:w="3960" w:type="dxa"/>
          </w:tcPr>
          <w:p w14:paraId="7EC21E98" w14:textId="77777777" w:rsidR="00741D53" w:rsidRDefault="00741D53" w:rsidP="00932650">
            <w:pPr>
              <w:ind w:left="391" w:hanging="391"/>
              <w:rPr>
                <w:rFonts w:ascii="Times New Roman" w:hAnsi="Times New Roman" w:cs="Times New Roman"/>
                <w:sz w:val="20"/>
              </w:rPr>
            </w:pPr>
            <w:r>
              <w:rPr>
                <w:rFonts w:ascii="Times New Roman" w:hAnsi="Times New Roman" w:cs="Times New Roman"/>
                <w:sz w:val="20"/>
              </w:rPr>
              <w:t xml:space="preserve">       Kevin Griffin, Chair</w:t>
            </w:r>
          </w:p>
        </w:tc>
      </w:tr>
      <w:tr w:rsidR="00741D53" w14:paraId="2D5A7AB9" w14:textId="77777777" w:rsidTr="00932650">
        <w:tc>
          <w:tcPr>
            <w:tcW w:w="450" w:type="dxa"/>
          </w:tcPr>
          <w:p w14:paraId="00388E59" w14:textId="77777777" w:rsidR="00741D53" w:rsidRDefault="00741D53" w:rsidP="00741D53">
            <w:pPr>
              <w:rPr>
                <w:rFonts w:ascii="Times New Roman" w:hAnsi="Times New Roman" w:cs="Times New Roman"/>
                <w:sz w:val="20"/>
              </w:rPr>
            </w:pPr>
          </w:p>
        </w:tc>
        <w:tc>
          <w:tcPr>
            <w:tcW w:w="3960" w:type="dxa"/>
          </w:tcPr>
          <w:p w14:paraId="14B98CC7" w14:textId="77777777" w:rsidR="00741D53" w:rsidRDefault="00741D53" w:rsidP="00741D53">
            <w:pPr>
              <w:ind w:left="391" w:hanging="391"/>
              <w:rPr>
                <w:rFonts w:ascii="Times New Roman" w:hAnsi="Times New Roman" w:cs="Times New Roman"/>
                <w:sz w:val="20"/>
              </w:rPr>
            </w:pPr>
            <w:r>
              <w:rPr>
                <w:rFonts w:ascii="Times New Roman" w:hAnsi="Times New Roman" w:cs="Times New Roman"/>
                <w:sz w:val="20"/>
              </w:rPr>
              <w:t xml:space="preserve">       Jennifer Chelwick, Vice Chair</w:t>
            </w:r>
          </w:p>
        </w:tc>
      </w:tr>
      <w:tr w:rsidR="00741D53" w14:paraId="0A34E87A" w14:textId="77777777" w:rsidTr="00932650">
        <w:tc>
          <w:tcPr>
            <w:tcW w:w="450" w:type="dxa"/>
          </w:tcPr>
          <w:p w14:paraId="0322D78B" w14:textId="77777777" w:rsidR="00741D53" w:rsidRDefault="00741D53" w:rsidP="00741D53">
            <w:pPr>
              <w:rPr>
                <w:rFonts w:ascii="Times New Roman" w:hAnsi="Times New Roman" w:cs="Times New Roman"/>
                <w:sz w:val="20"/>
              </w:rPr>
            </w:pPr>
          </w:p>
        </w:tc>
        <w:tc>
          <w:tcPr>
            <w:tcW w:w="3960" w:type="dxa"/>
          </w:tcPr>
          <w:p w14:paraId="6AB3AE5C" w14:textId="2457C1C0" w:rsidR="00741D53" w:rsidRDefault="00741D53" w:rsidP="00741D53">
            <w:pPr>
              <w:rPr>
                <w:rFonts w:ascii="Times New Roman" w:hAnsi="Times New Roman" w:cs="Times New Roman"/>
                <w:sz w:val="20"/>
              </w:rPr>
            </w:pPr>
            <w:r>
              <w:rPr>
                <w:rFonts w:ascii="Times New Roman" w:hAnsi="Times New Roman" w:cs="Times New Roman"/>
                <w:sz w:val="20"/>
              </w:rPr>
              <w:t xml:space="preserve">       </w:t>
            </w:r>
            <w:r w:rsidR="00F80682">
              <w:rPr>
                <w:rFonts w:ascii="Times New Roman" w:hAnsi="Times New Roman" w:cs="Times New Roman"/>
                <w:sz w:val="20"/>
              </w:rPr>
              <w:t>Brad Owens</w:t>
            </w:r>
          </w:p>
        </w:tc>
      </w:tr>
      <w:tr w:rsidR="00741D53" w14:paraId="651F6781" w14:textId="77777777" w:rsidTr="00932650">
        <w:tc>
          <w:tcPr>
            <w:tcW w:w="450" w:type="dxa"/>
          </w:tcPr>
          <w:p w14:paraId="2AC74DC3" w14:textId="77777777" w:rsidR="00741D53" w:rsidRDefault="00741D53" w:rsidP="00741D53">
            <w:pPr>
              <w:rPr>
                <w:rFonts w:ascii="Times New Roman" w:hAnsi="Times New Roman" w:cs="Times New Roman"/>
                <w:sz w:val="20"/>
              </w:rPr>
            </w:pPr>
            <w:r>
              <w:rPr>
                <w:rFonts w:ascii="Times New Roman" w:hAnsi="Times New Roman" w:cs="Times New Roman"/>
                <w:sz w:val="20"/>
              </w:rPr>
              <w:t xml:space="preserve"> </w:t>
            </w:r>
          </w:p>
        </w:tc>
        <w:tc>
          <w:tcPr>
            <w:tcW w:w="3960" w:type="dxa"/>
          </w:tcPr>
          <w:p w14:paraId="3AFF0995" w14:textId="77777777" w:rsidR="00741D53" w:rsidRDefault="00741D53" w:rsidP="00741D53">
            <w:pPr>
              <w:rPr>
                <w:rFonts w:ascii="Times New Roman" w:hAnsi="Times New Roman" w:cs="Times New Roman"/>
                <w:sz w:val="20"/>
              </w:rPr>
            </w:pPr>
            <w:r>
              <w:rPr>
                <w:rFonts w:ascii="Times New Roman" w:hAnsi="Times New Roman" w:cs="Times New Roman"/>
                <w:sz w:val="20"/>
              </w:rPr>
              <w:t xml:space="preserve">       </w:t>
            </w:r>
            <w:r w:rsidR="00932650">
              <w:rPr>
                <w:rFonts w:ascii="Times New Roman" w:hAnsi="Times New Roman" w:cs="Times New Roman"/>
                <w:sz w:val="20"/>
              </w:rPr>
              <w:t>Nanette Paghi</w:t>
            </w:r>
          </w:p>
        </w:tc>
      </w:tr>
      <w:tr w:rsidR="00741D53" w14:paraId="4B684B6C" w14:textId="77777777" w:rsidTr="00932650">
        <w:tc>
          <w:tcPr>
            <w:tcW w:w="450" w:type="dxa"/>
          </w:tcPr>
          <w:p w14:paraId="00D2998E" w14:textId="77777777" w:rsidR="00741D53" w:rsidRDefault="00741D53" w:rsidP="00741D53">
            <w:pPr>
              <w:rPr>
                <w:rFonts w:ascii="Times New Roman" w:hAnsi="Times New Roman" w:cs="Times New Roman"/>
                <w:sz w:val="20"/>
              </w:rPr>
            </w:pPr>
          </w:p>
        </w:tc>
        <w:tc>
          <w:tcPr>
            <w:tcW w:w="3960" w:type="dxa"/>
          </w:tcPr>
          <w:p w14:paraId="2A59A053" w14:textId="77777777" w:rsidR="00741D53" w:rsidRDefault="00932650" w:rsidP="00741D53">
            <w:pPr>
              <w:rPr>
                <w:rFonts w:ascii="Times New Roman" w:hAnsi="Times New Roman" w:cs="Times New Roman"/>
                <w:sz w:val="20"/>
              </w:rPr>
            </w:pPr>
            <w:r>
              <w:rPr>
                <w:rFonts w:ascii="Times New Roman" w:hAnsi="Times New Roman" w:cs="Times New Roman"/>
                <w:sz w:val="20"/>
              </w:rPr>
              <w:t xml:space="preserve">       Morgan Whitehead</w:t>
            </w:r>
          </w:p>
        </w:tc>
      </w:tr>
      <w:tr w:rsidR="00741D53" w14:paraId="03F6F91E" w14:textId="77777777" w:rsidTr="00932650">
        <w:tc>
          <w:tcPr>
            <w:tcW w:w="450" w:type="dxa"/>
          </w:tcPr>
          <w:p w14:paraId="7B224735" w14:textId="77777777" w:rsidR="00741D53" w:rsidRDefault="00741D53" w:rsidP="00741D53">
            <w:pPr>
              <w:rPr>
                <w:rFonts w:ascii="Times New Roman" w:hAnsi="Times New Roman" w:cs="Times New Roman"/>
                <w:sz w:val="20"/>
              </w:rPr>
            </w:pPr>
          </w:p>
        </w:tc>
        <w:tc>
          <w:tcPr>
            <w:tcW w:w="3960" w:type="dxa"/>
          </w:tcPr>
          <w:p w14:paraId="6D12C406" w14:textId="77777777" w:rsidR="00741D53" w:rsidRDefault="00932650" w:rsidP="00741D53">
            <w:pPr>
              <w:rPr>
                <w:rFonts w:ascii="Times New Roman" w:hAnsi="Times New Roman" w:cs="Times New Roman"/>
                <w:sz w:val="20"/>
              </w:rPr>
            </w:pPr>
            <w:r>
              <w:rPr>
                <w:rFonts w:ascii="Times New Roman" w:hAnsi="Times New Roman" w:cs="Times New Roman"/>
                <w:sz w:val="20"/>
              </w:rPr>
              <w:t xml:space="preserve">       Pete Setian</w:t>
            </w:r>
          </w:p>
        </w:tc>
      </w:tr>
      <w:tr w:rsidR="00741D53" w14:paraId="034E9F61" w14:textId="77777777" w:rsidTr="00932650">
        <w:tc>
          <w:tcPr>
            <w:tcW w:w="450" w:type="dxa"/>
          </w:tcPr>
          <w:p w14:paraId="34BFACC5" w14:textId="77777777" w:rsidR="00741D53" w:rsidRDefault="00741D53" w:rsidP="00741D53">
            <w:pPr>
              <w:rPr>
                <w:rFonts w:ascii="Times New Roman" w:hAnsi="Times New Roman" w:cs="Times New Roman"/>
                <w:sz w:val="20"/>
              </w:rPr>
            </w:pPr>
          </w:p>
        </w:tc>
        <w:tc>
          <w:tcPr>
            <w:tcW w:w="3960" w:type="dxa"/>
          </w:tcPr>
          <w:p w14:paraId="3853D63C" w14:textId="77777777" w:rsidR="00741D53" w:rsidRDefault="00932650" w:rsidP="00741D53">
            <w:pPr>
              <w:rPr>
                <w:rFonts w:ascii="Times New Roman" w:hAnsi="Times New Roman" w:cs="Times New Roman"/>
                <w:sz w:val="20"/>
              </w:rPr>
            </w:pPr>
            <w:r>
              <w:rPr>
                <w:rFonts w:ascii="Times New Roman" w:hAnsi="Times New Roman" w:cs="Times New Roman"/>
                <w:sz w:val="20"/>
              </w:rPr>
              <w:t xml:space="preserve">       Ricky Armstrong</w:t>
            </w:r>
          </w:p>
        </w:tc>
      </w:tr>
    </w:tbl>
    <w:p w14:paraId="7A450F12" w14:textId="77777777" w:rsidR="00741D53" w:rsidRDefault="00741D53" w:rsidP="00741D53">
      <w:pPr>
        <w:spacing w:after="0"/>
        <w:rPr>
          <w:rFonts w:ascii="Times New Roman" w:hAnsi="Times New Roman" w:cs="Times New Roman"/>
          <w:sz w:val="20"/>
        </w:rPr>
      </w:pPr>
    </w:p>
    <w:p w14:paraId="466026A5" w14:textId="77777777" w:rsidR="00932650" w:rsidRDefault="00932650" w:rsidP="0073536A">
      <w:pPr>
        <w:pStyle w:val="ListParagraph"/>
        <w:numPr>
          <w:ilvl w:val="0"/>
          <w:numId w:val="1"/>
        </w:numPr>
        <w:spacing w:after="0"/>
        <w:ind w:left="360"/>
        <w:rPr>
          <w:rFonts w:ascii="Times New Roman" w:hAnsi="Times New Roman" w:cs="Times New Roman"/>
          <w:sz w:val="20"/>
        </w:rPr>
      </w:pPr>
      <w:r>
        <w:rPr>
          <w:rFonts w:ascii="Times New Roman" w:hAnsi="Times New Roman" w:cs="Times New Roman"/>
          <w:sz w:val="20"/>
        </w:rPr>
        <w:t>Call to Order</w:t>
      </w:r>
    </w:p>
    <w:p w14:paraId="71B75125" w14:textId="77777777" w:rsidR="0073536A" w:rsidRDefault="0073536A" w:rsidP="0073536A">
      <w:pPr>
        <w:pStyle w:val="ListParagraph"/>
        <w:spacing w:after="0"/>
        <w:ind w:left="360"/>
        <w:rPr>
          <w:rFonts w:ascii="Times New Roman" w:hAnsi="Times New Roman" w:cs="Times New Roman"/>
          <w:sz w:val="20"/>
        </w:rPr>
      </w:pPr>
    </w:p>
    <w:p w14:paraId="20B0E40A" w14:textId="77777777" w:rsidR="0073536A" w:rsidRDefault="00932650" w:rsidP="0073536A">
      <w:pPr>
        <w:pStyle w:val="ListParagraph"/>
        <w:numPr>
          <w:ilvl w:val="0"/>
          <w:numId w:val="1"/>
        </w:numPr>
        <w:spacing w:after="0"/>
        <w:ind w:left="360"/>
        <w:rPr>
          <w:rFonts w:ascii="Times New Roman" w:hAnsi="Times New Roman" w:cs="Times New Roman"/>
          <w:sz w:val="20"/>
        </w:rPr>
      </w:pPr>
      <w:r>
        <w:rPr>
          <w:rFonts w:ascii="Times New Roman" w:hAnsi="Times New Roman" w:cs="Times New Roman"/>
          <w:sz w:val="20"/>
        </w:rPr>
        <w:t>Invocation</w:t>
      </w:r>
    </w:p>
    <w:p w14:paraId="3D29272E" w14:textId="77777777" w:rsidR="00932650" w:rsidRDefault="00932650" w:rsidP="0073536A">
      <w:pPr>
        <w:pStyle w:val="ListParagraph"/>
        <w:spacing w:after="0"/>
        <w:ind w:left="360"/>
        <w:rPr>
          <w:rFonts w:ascii="Times New Roman" w:hAnsi="Times New Roman" w:cs="Times New Roman"/>
          <w:sz w:val="20"/>
        </w:rPr>
      </w:pPr>
      <w:r>
        <w:rPr>
          <w:rFonts w:ascii="Times New Roman" w:hAnsi="Times New Roman" w:cs="Times New Roman"/>
          <w:sz w:val="20"/>
        </w:rPr>
        <w:tab/>
      </w:r>
    </w:p>
    <w:p w14:paraId="6ED0D77D" w14:textId="77777777" w:rsidR="00932650" w:rsidRPr="0073536A" w:rsidRDefault="00932650" w:rsidP="00047703">
      <w:pPr>
        <w:pStyle w:val="ListParagraph"/>
        <w:numPr>
          <w:ilvl w:val="0"/>
          <w:numId w:val="1"/>
        </w:numPr>
        <w:spacing w:after="0"/>
        <w:ind w:left="360"/>
        <w:jc w:val="both"/>
        <w:rPr>
          <w:rFonts w:ascii="Times New Roman" w:hAnsi="Times New Roman" w:cs="Times New Roman"/>
          <w:sz w:val="20"/>
        </w:rPr>
      </w:pPr>
      <w:r>
        <w:rPr>
          <w:rFonts w:ascii="Times New Roman" w:hAnsi="Times New Roman" w:cs="Times New Roman"/>
          <w:b/>
          <w:sz w:val="20"/>
        </w:rPr>
        <w:t xml:space="preserve">Public Comments: </w:t>
      </w:r>
      <w:r>
        <w:rPr>
          <w:rFonts w:ascii="Times New Roman" w:hAnsi="Times New Roman" w:cs="Times New Roman"/>
          <w:i/>
          <w:sz w:val="20"/>
        </w:rPr>
        <w:t>Persons may address the Mid-Way Regional Airport Joint Airport Board on any issues.  This is the appropriate time for citizens to address the Board on any concern whether on this agenda or not. In accordance with the State of Texas Open Meetings Act, the Board may not comment or deliberate such statements during this period, except as authorized by Section 551.042, Texas Government Code.</w:t>
      </w:r>
    </w:p>
    <w:p w14:paraId="5CE7D710" w14:textId="77777777" w:rsidR="0073536A" w:rsidRPr="0073536A" w:rsidRDefault="0073536A" w:rsidP="0073536A">
      <w:pPr>
        <w:pStyle w:val="ListParagraph"/>
        <w:rPr>
          <w:rFonts w:ascii="Times New Roman" w:hAnsi="Times New Roman" w:cs="Times New Roman"/>
          <w:sz w:val="20"/>
        </w:rPr>
      </w:pPr>
    </w:p>
    <w:p w14:paraId="45325602" w14:textId="77777777" w:rsidR="00932650" w:rsidRPr="00932650" w:rsidRDefault="00932650" w:rsidP="00047703">
      <w:pPr>
        <w:pStyle w:val="ListParagraph"/>
        <w:numPr>
          <w:ilvl w:val="0"/>
          <w:numId w:val="1"/>
        </w:numPr>
        <w:spacing w:after="0"/>
        <w:ind w:left="360"/>
        <w:jc w:val="both"/>
        <w:rPr>
          <w:rFonts w:ascii="Times New Roman" w:hAnsi="Times New Roman" w:cs="Times New Roman"/>
          <w:sz w:val="20"/>
        </w:rPr>
      </w:pPr>
      <w:r>
        <w:rPr>
          <w:rFonts w:ascii="Times New Roman" w:hAnsi="Times New Roman" w:cs="Times New Roman"/>
          <w:b/>
          <w:sz w:val="20"/>
        </w:rPr>
        <w:t xml:space="preserve">Consent Agenda: </w:t>
      </w:r>
      <w:r>
        <w:rPr>
          <w:rFonts w:ascii="Times New Roman" w:hAnsi="Times New Roman" w:cs="Times New Roman"/>
          <w:i/>
          <w:sz w:val="20"/>
        </w:rPr>
        <w:t xml:space="preserve">All matters under Consent Agenda </w:t>
      </w:r>
      <w:proofErr w:type="gramStart"/>
      <w:r>
        <w:rPr>
          <w:rFonts w:ascii="Times New Roman" w:hAnsi="Times New Roman" w:cs="Times New Roman"/>
          <w:i/>
          <w:sz w:val="20"/>
        </w:rPr>
        <w:t>are considered to be</w:t>
      </w:r>
      <w:proofErr w:type="gramEnd"/>
      <w:r>
        <w:rPr>
          <w:rFonts w:ascii="Times New Roman" w:hAnsi="Times New Roman" w:cs="Times New Roman"/>
          <w:i/>
          <w:sz w:val="20"/>
        </w:rPr>
        <w:t xml:space="preserve"> routine by the Airport Board and will be enacted by one motion without separate discussion. If discussion is desired, that item will be removed from the Consent Agenda and considered separately.</w:t>
      </w:r>
    </w:p>
    <w:p w14:paraId="371A525C" w14:textId="77777777" w:rsidR="00932650" w:rsidRPr="00932650" w:rsidRDefault="00932650" w:rsidP="00932650">
      <w:pPr>
        <w:pStyle w:val="ListParagraph"/>
        <w:spacing w:before="240" w:after="0"/>
        <w:rPr>
          <w:rFonts w:ascii="Times New Roman" w:hAnsi="Times New Roman" w:cs="Times New Roman"/>
          <w:sz w:val="20"/>
        </w:rPr>
      </w:pPr>
    </w:p>
    <w:p w14:paraId="07D65FC7" w14:textId="7D401348" w:rsidR="00932650" w:rsidRDefault="00932650" w:rsidP="00932650">
      <w:pPr>
        <w:pStyle w:val="ListParagraph"/>
        <w:numPr>
          <w:ilvl w:val="0"/>
          <w:numId w:val="2"/>
        </w:numPr>
        <w:spacing w:before="240" w:after="0"/>
        <w:rPr>
          <w:rFonts w:ascii="Times New Roman" w:hAnsi="Times New Roman" w:cs="Times New Roman"/>
          <w:sz w:val="20"/>
        </w:rPr>
      </w:pPr>
      <w:r>
        <w:rPr>
          <w:rFonts w:ascii="Times New Roman" w:hAnsi="Times New Roman" w:cs="Times New Roman"/>
          <w:sz w:val="20"/>
        </w:rPr>
        <w:t xml:space="preserve">Consider Minutes of Meeting Scheduled </w:t>
      </w:r>
      <w:r w:rsidR="00F80682">
        <w:rPr>
          <w:rFonts w:ascii="Times New Roman" w:hAnsi="Times New Roman" w:cs="Times New Roman"/>
          <w:sz w:val="20"/>
        </w:rPr>
        <w:t>October 9</w:t>
      </w:r>
      <w:r>
        <w:rPr>
          <w:rFonts w:ascii="Times New Roman" w:hAnsi="Times New Roman" w:cs="Times New Roman"/>
          <w:sz w:val="20"/>
        </w:rPr>
        <w:t>, 2025</w:t>
      </w:r>
    </w:p>
    <w:p w14:paraId="46250C4A" w14:textId="31F84817" w:rsidR="00932650" w:rsidRDefault="00932650" w:rsidP="00932650">
      <w:pPr>
        <w:pStyle w:val="ListParagraph"/>
        <w:numPr>
          <w:ilvl w:val="0"/>
          <w:numId w:val="2"/>
        </w:numPr>
        <w:spacing w:before="240" w:after="0"/>
        <w:rPr>
          <w:rFonts w:ascii="Times New Roman" w:hAnsi="Times New Roman" w:cs="Times New Roman"/>
          <w:sz w:val="20"/>
        </w:rPr>
      </w:pPr>
      <w:r>
        <w:rPr>
          <w:rFonts w:ascii="Times New Roman" w:hAnsi="Times New Roman" w:cs="Times New Roman"/>
          <w:sz w:val="20"/>
        </w:rPr>
        <w:t xml:space="preserve">Financial Report – Period Ending </w:t>
      </w:r>
      <w:r w:rsidR="00F80682">
        <w:rPr>
          <w:rFonts w:ascii="Times New Roman" w:hAnsi="Times New Roman" w:cs="Times New Roman"/>
          <w:sz w:val="20"/>
        </w:rPr>
        <w:t>October</w:t>
      </w:r>
      <w:r>
        <w:rPr>
          <w:rFonts w:ascii="Times New Roman" w:hAnsi="Times New Roman" w:cs="Times New Roman"/>
          <w:sz w:val="20"/>
        </w:rPr>
        <w:t xml:space="preserve"> </w:t>
      </w:r>
      <w:r w:rsidR="0076289D">
        <w:rPr>
          <w:rFonts w:ascii="Times New Roman" w:hAnsi="Times New Roman" w:cs="Times New Roman"/>
          <w:sz w:val="20"/>
        </w:rPr>
        <w:t>2025</w:t>
      </w:r>
    </w:p>
    <w:p w14:paraId="1655592A" w14:textId="13D9FC63" w:rsidR="0076289D" w:rsidRDefault="0076289D" w:rsidP="00932650">
      <w:pPr>
        <w:pStyle w:val="ListParagraph"/>
        <w:numPr>
          <w:ilvl w:val="0"/>
          <w:numId w:val="2"/>
        </w:numPr>
        <w:spacing w:before="240" w:after="0"/>
        <w:rPr>
          <w:rFonts w:ascii="Times New Roman" w:hAnsi="Times New Roman" w:cs="Times New Roman"/>
          <w:sz w:val="20"/>
        </w:rPr>
      </w:pPr>
      <w:r>
        <w:rPr>
          <w:rFonts w:ascii="Times New Roman" w:hAnsi="Times New Roman" w:cs="Times New Roman"/>
          <w:sz w:val="20"/>
        </w:rPr>
        <w:t xml:space="preserve">Operations Report – </w:t>
      </w:r>
      <w:r w:rsidR="00F80682">
        <w:rPr>
          <w:rFonts w:ascii="Times New Roman" w:hAnsi="Times New Roman" w:cs="Times New Roman"/>
          <w:sz w:val="20"/>
        </w:rPr>
        <w:t>October</w:t>
      </w:r>
      <w:r>
        <w:rPr>
          <w:rFonts w:ascii="Times New Roman" w:hAnsi="Times New Roman" w:cs="Times New Roman"/>
          <w:sz w:val="20"/>
        </w:rPr>
        <w:t xml:space="preserve"> 2025</w:t>
      </w:r>
    </w:p>
    <w:p w14:paraId="634A5169" w14:textId="4BF26088" w:rsidR="0076289D" w:rsidRDefault="0076289D" w:rsidP="00932650">
      <w:pPr>
        <w:pStyle w:val="ListParagraph"/>
        <w:numPr>
          <w:ilvl w:val="0"/>
          <w:numId w:val="2"/>
        </w:numPr>
        <w:spacing w:before="240" w:after="0"/>
        <w:rPr>
          <w:rFonts w:ascii="Times New Roman" w:hAnsi="Times New Roman" w:cs="Times New Roman"/>
          <w:sz w:val="20"/>
        </w:rPr>
      </w:pPr>
      <w:r>
        <w:rPr>
          <w:rFonts w:ascii="Times New Roman" w:hAnsi="Times New Roman" w:cs="Times New Roman"/>
          <w:sz w:val="20"/>
        </w:rPr>
        <w:t xml:space="preserve">FBO Report on Fuel Sales – </w:t>
      </w:r>
      <w:r w:rsidR="00F80682">
        <w:rPr>
          <w:rFonts w:ascii="Times New Roman" w:hAnsi="Times New Roman" w:cs="Times New Roman"/>
          <w:sz w:val="20"/>
        </w:rPr>
        <w:t>October</w:t>
      </w:r>
      <w:r>
        <w:rPr>
          <w:rFonts w:ascii="Times New Roman" w:hAnsi="Times New Roman" w:cs="Times New Roman"/>
          <w:sz w:val="20"/>
        </w:rPr>
        <w:t xml:space="preserve"> 2025</w:t>
      </w:r>
    </w:p>
    <w:p w14:paraId="352208FB" w14:textId="77777777" w:rsidR="0073536A" w:rsidRDefault="0073536A" w:rsidP="00546122">
      <w:pPr>
        <w:pStyle w:val="ListParagraph"/>
        <w:spacing w:before="240" w:after="0" w:line="360" w:lineRule="auto"/>
        <w:ind w:left="2160"/>
        <w:rPr>
          <w:rFonts w:ascii="Times New Roman" w:hAnsi="Times New Roman" w:cs="Times New Roman"/>
          <w:sz w:val="20"/>
        </w:rPr>
      </w:pPr>
    </w:p>
    <w:p w14:paraId="60022F2A" w14:textId="4864B1C2" w:rsidR="00380F0F" w:rsidRPr="00546122" w:rsidRDefault="0076289D" w:rsidP="00546122">
      <w:pPr>
        <w:pStyle w:val="ListParagraph"/>
        <w:numPr>
          <w:ilvl w:val="0"/>
          <w:numId w:val="1"/>
        </w:numPr>
        <w:spacing w:before="240" w:after="0" w:line="360" w:lineRule="auto"/>
        <w:ind w:left="360"/>
        <w:rPr>
          <w:rFonts w:ascii="Times New Roman" w:hAnsi="Times New Roman" w:cs="Times New Roman"/>
          <w:sz w:val="20"/>
        </w:rPr>
      </w:pPr>
      <w:r>
        <w:rPr>
          <w:rFonts w:ascii="Times New Roman" w:hAnsi="Times New Roman" w:cs="Times New Roman"/>
          <w:sz w:val="20"/>
        </w:rPr>
        <w:t xml:space="preserve">Discuss Monthly Projects Report – </w:t>
      </w:r>
      <w:r w:rsidR="00CF2A39">
        <w:rPr>
          <w:rFonts w:ascii="Times New Roman" w:hAnsi="Times New Roman" w:cs="Times New Roman"/>
          <w:sz w:val="20"/>
        </w:rPr>
        <w:t>August</w:t>
      </w:r>
      <w:r>
        <w:rPr>
          <w:rFonts w:ascii="Times New Roman" w:hAnsi="Times New Roman" w:cs="Times New Roman"/>
          <w:sz w:val="20"/>
        </w:rPr>
        <w:t xml:space="preserve"> 2025</w:t>
      </w:r>
    </w:p>
    <w:p w14:paraId="5A913DCE" w14:textId="2C3A682B" w:rsidR="00F80682" w:rsidRPr="00F80682" w:rsidRDefault="00546122" w:rsidP="00546122">
      <w:pPr>
        <w:pStyle w:val="ListParagraph"/>
        <w:numPr>
          <w:ilvl w:val="0"/>
          <w:numId w:val="1"/>
        </w:numPr>
        <w:spacing w:before="240" w:after="0" w:line="360" w:lineRule="auto"/>
        <w:ind w:left="360"/>
        <w:rPr>
          <w:rFonts w:ascii="Times New Roman" w:hAnsi="Times New Roman" w:cs="Times New Roman"/>
          <w:sz w:val="20"/>
        </w:rPr>
      </w:pPr>
      <w:r>
        <w:rPr>
          <w:rFonts w:ascii="Times New Roman" w:hAnsi="Times New Roman" w:cs="Times New Roman"/>
          <w:sz w:val="20"/>
        </w:rPr>
        <w:t>Discuss</w:t>
      </w:r>
      <w:r w:rsidR="00494848">
        <w:rPr>
          <w:rFonts w:ascii="Times New Roman" w:hAnsi="Times New Roman" w:cs="Times New Roman"/>
          <w:sz w:val="20"/>
        </w:rPr>
        <w:t>ion on</w:t>
      </w:r>
      <w:r>
        <w:rPr>
          <w:rFonts w:ascii="Times New Roman" w:hAnsi="Times New Roman" w:cs="Times New Roman"/>
          <w:sz w:val="20"/>
        </w:rPr>
        <w:t xml:space="preserve"> subleasing</w:t>
      </w:r>
      <w:r w:rsidR="00D26421">
        <w:rPr>
          <w:rFonts w:ascii="Times New Roman" w:hAnsi="Times New Roman" w:cs="Times New Roman"/>
          <w:sz w:val="20"/>
        </w:rPr>
        <w:t>.</w:t>
      </w:r>
    </w:p>
    <w:p w14:paraId="3FB93AD2" w14:textId="5921F1E0" w:rsidR="0076289D" w:rsidRDefault="0076289D" w:rsidP="00F80682">
      <w:pPr>
        <w:pStyle w:val="ListParagraph"/>
        <w:numPr>
          <w:ilvl w:val="0"/>
          <w:numId w:val="1"/>
        </w:numPr>
        <w:spacing w:before="240" w:after="0" w:line="480" w:lineRule="auto"/>
        <w:ind w:left="360"/>
        <w:rPr>
          <w:rFonts w:ascii="Times New Roman" w:hAnsi="Times New Roman" w:cs="Times New Roman"/>
          <w:sz w:val="20"/>
        </w:rPr>
      </w:pPr>
      <w:r>
        <w:rPr>
          <w:rFonts w:ascii="Times New Roman" w:hAnsi="Times New Roman" w:cs="Times New Roman"/>
          <w:sz w:val="20"/>
        </w:rPr>
        <w:t>Adjourn</w:t>
      </w:r>
    </w:p>
    <w:p w14:paraId="40124FD3" w14:textId="77777777" w:rsidR="0076289D" w:rsidRDefault="0076289D" w:rsidP="00047703">
      <w:pPr>
        <w:spacing w:before="240" w:after="0"/>
        <w:jc w:val="both"/>
        <w:rPr>
          <w:rFonts w:ascii="Times New Roman" w:hAnsi="Times New Roman" w:cs="Times New Roman"/>
          <w:b/>
          <w:sz w:val="20"/>
        </w:rPr>
      </w:pPr>
      <w:r>
        <w:rPr>
          <w:rFonts w:ascii="Times New Roman" w:hAnsi="Times New Roman" w:cs="Times New Roman"/>
          <w:b/>
          <w:sz w:val="20"/>
        </w:rPr>
        <w:t>As authorized by Section 551.071(2) of the Texas Government Code, the Board may convene into Closed Executive session for the purpose of seeking confidential legal advice from the Board’s Attorney on any agenda item listed herein.</w:t>
      </w:r>
    </w:p>
    <w:p w14:paraId="198D1AB6" w14:textId="77777777" w:rsidR="0076289D" w:rsidRDefault="0076289D" w:rsidP="0076289D">
      <w:pPr>
        <w:spacing w:before="240" w:after="0"/>
        <w:rPr>
          <w:rFonts w:ascii="Times New Roman" w:hAnsi="Times New Roman" w:cs="Times New Roman"/>
          <w:sz w:val="20"/>
        </w:rPr>
      </w:pPr>
      <w:r>
        <w:rPr>
          <w:rFonts w:ascii="Times New Roman" w:hAnsi="Times New Roman" w:cs="Times New Roman"/>
          <w:sz w:val="20"/>
        </w:rPr>
        <w:t xml:space="preserve">The Airport Board packet is available for viewing by going to the Airport’s website. </w:t>
      </w:r>
      <w:hyperlink r:id="rId8" w:history="1">
        <w:r w:rsidRPr="0032660D">
          <w:rPr>
            <w:rStyle w:val="Hyperlink"/>
            <w:rFonts w:ascii="Times New Roman" w:hAnsi="Times New Roman" w:cs="Times New Roman"/>
            <w:sz w:val="20"/>
          </w:rPr>
          <w:t>www.mid-wayregional.com</w:t>
        </w:r>
      </w:hyperlink>
      <w:r>
        <w:rPr>
          <w:rFonts w:ascii="Times New Roman" w:hAnsi="Times New Roman" w:cs="Times New Roman"/>
          <w:sz w:val="20"/>
        </w:rPr>
        <w:t xml:space="preserve"> </w:t>
      </w:r>
    </w:p>
    <w:p w14:paraId="55466F6A" w14:textId="77777777" w:rsidR="0076289D" w:rsidRDefault="0076289D" w:rsidP="00047703">
      <w:pPr>
        <w:spacing w:before="240" w:after="0"/>
        <w:jc w:val="both"/>
        <w:rPr>
          <w:rFonts w:ascii="Times New Roman" w:hAnsi="Times New Roman" w:cs="Times New Roman"/>
          <w:sz w:val="20"/>
        </w:rPr>
      </w:pPr>
      <w:r>
        <w:rPr>
          <w:rFonts w:ascii="Times New Roman" w:hAnsi="Times New Roman" w:cs="Times New Roman"/>
          <w:sz w:val="20"/>
        </w:rPr>
        <w:t xml:space="preserve">This meeting location is </w:t>
      </w:r>
      <w:proofErr w:type="gramStart"/>
      <w:r>
        <w:rPr>
          <w:rFonts w:ascii="Times New Roman" w:hAnsi="Times New Roman" w:cs="Times New Roman"/>
          <w:sz w:val="20"/>
        </w:rPr>
        <w:t>wheelchair-accessible</w:t>
      </w:r>
      <w:proofErr w:type="gramEnd"/>
      <w:r>
        <w:rPr>
          <w:rFonts w:ascii="Times New Roman" w:hAnsi="Times New Roman" w:cs="Times New Roman"/>
          <w:sz w:val="20"/>
        </w:rPr>
        <w:t xml:space="preserve">. Parking for </w:t>
      </w:r>
      <w:proofErr w:type="gramStart"/>
      <w:r>
        <w:rPr>
          <w:rFonts w:ascii="Times New Roman" w:hAnsi="Times New Roman" w:cs="Times New Roman"/>
          <w:sz w:val="20"/>
        </w:rPr>
        <w:t>mobility impaired persons</w:t>
      </w:r>
      <w:proofErr w:type="gramEnd"/>
      <w:r>
        <w:rPr>
          <w:rFonts w:ascii="Times New Roman" w:hAnsi="Times New Roman" w:cs="Times New Roman"/>
          <w:sz w:val="20"/>
        </w:rPr>
        <w:t xml:space="preserve"> is available. Any request for </w:t>
      </w:r>
      <w:proofErr w:type="gramStart"/>
      <w:r>
        <w:rPr>
          <w:rFonts w:ascii="Times New Roman" w:hAnsi="Times New Roman" w:cs="Times New Roman"/>
          <w:sz w:val="20"/>
        </w:rPr>
        <w:t>sign interpretive</w:t>
      </w:r>
      <w:proofErr w:type="gramEnd"/>
      <w:r>
        <w:rPr>
          <w:rFonts w:ascii="Times New Roman" w:hAnsi="Times New Roman" w:cs="Times New Roman"/>
          <w:sz w:val="20"/>
        </w:rPr>
        <w:t xml:space="preserve"> services must be made forty-eight hours ahead of the meeting. To </w:t>
      </w:r>
      <w:proofErr w:type="gramStart"/>
      <w:r>
        <w:rPr>
          <w:rFonts w:ascii="Times New Roman" w:hAnsi="Times New Roman" w:cs="Times New Roman"/>
          <w:sz w:val="20"/>
        </w:rPr>
        <w:t>make arrangements</w:t>
      </w:r>
      <w:proofErr w:type="gramEnd"/>
      <w:r>
        <w:rPr>
          <w:rFonts w:ascii="Times New Roman" w:hAnsi="Times New Roman" w:cs="Times New Roman"/>
          <w:sz w:val="20"/>
        </w:rPr>
        <w:t xml:space="preserve">, call the City Secretary </w:t>
      </w:r>
      <w:proofErr w:type="gramStart"/>
      <w:r>
        <w:rPr>
          <w:rFonts w:ascii="Times New Roman" w:hAnsi="Times New Roman" w:cs="Times New Roman"/>
          <w:sz w:val="20"/>
        </w:rPr>
        <w:t>at</w:t>
      </w:r>
      <w:proofErr w:type="gramEnd"/>
      <w:r>
        <w:rPr>
          <w:rFonts w:ascii="Times New Roman" w:hAnsi="Times New Roman" w:cs="Times New Roman"/>
          <w:sz w:val="20"/>
        </w:rPr>
        <w:t xml:space="preserve"> 469-309-4006 or (TDD) 1-800-RELAYTX</w:t>
      </w:r>
    </w:p>
    <w:p w14:paraId="0A2D114C" w14:textId="77777777" w:rsidR="0073536A" w:rsidRDefault="0073536A" w:rsidP="0076289D">
      <w:pPr>
        <w:spacing w:before="240" w:after="0"/>
        <w:rPr>
          <w:rFonts w:ascii="Times New Roman" w:hAnsi="Times New Roman" w:cs="Times New Roman"/>
          <w:sz w:val="20"/>
        </w:rPr>
      </w:pPr>
    </w:p>
    <w:tbl>
      <w:tblPr>
        <w:tblStyle w:val="TableGrid"/>
        <w:tblW w:w="0" w:type="auto"/>
        <w:tblLook w:val="04A0" w:firstRow="1" w:lastRow="0" w:firstColumn="1" w:lastColumn="0" w:noHBand="0" w:noVBand="1"/>
      </w:tblPr>
      <w:tblGrid>
        <w:gridCol w:w="9350"/>
      </w:tblGrid>
      <w:tr w:rsidR="0073536A" w14:paraId="652735AF" w14:textId="77777777" w:rsidTr="0073536A">
        <w:tc>
          <w:tcPr>
            <w:tcW w:w="9350" w:type="dxa"/>
          </w:tcPr>
          <w:p w14:paraId="7DFD57A3" w14:textId="77777777" w:rsidR="0073536A" w:rsidRDefault="0073536A" w:rsidP="00047703">
            <w:pPr>
              <w:jc w:val="center"/>
              <w:rPr>
                <w:rFonts w:ascii="Times New Roman" w:hAnsi="Times New Roman" w:cs="Times New Roman"/>
                <w:b/>
                <w:i/>
                <w:sz w:val="20"/>
              </w:rPr>
            </w:pPr>
            <w:r>
              <w:rPr>
                <w:rFonts w:ascii="Times New Roman" w:hAnsi="Times New Roman" w:cs="Times New Roman"/>
                <w:b/>
                <w:i/>
                <w:sz w:val="20"/>
              </w:rPr>
              <w:t>Notice of Potential Quorum</w:t>
            </w:r>
          </w:p>
          <w:p w14:paraId="7B180FE8" w14:textId="77777777" w:rsidR="0073536A" w:rsidRPr="0073536A" w:rsidRDefault="0073536A" w:rsidP="00047703">
            <w:pPr>
              <w:jc w:val="center"/>
              <w:rPr>
                <w:rFonts w:ascii="Times New Roman" w:hAnsi="Times New Roman" w:cs="Times New Roman"/>
                <w:b/>
                <w:i/>
                <w:sz w:val="20"/>
              </w:rPr>
            </w:pPr>
            <w:r>
              <w:rPr>
                <w:rFonts w:ascii="Times New Roman" w:hAnsi="Times New Roman" w:cs="Times New Roman"/>
                <w:b/>
                <w:i/>
                <w:sz w:val="20"/>
              </w:rPr>
              <w:t>One or more members of the Waxahachie City Council and/or Midlothian City Council may be present at this meeting. No action will be taken by the City Council at this meeting.</w:t>
            </w:r>
          </w:p>
        </w:tc>
      </w:tr>
    </w:tbl>
    <w:p w14:paraId="30829BBB" w14:textId="77777777" w:rsidR="00932650" w:rsidRPr="00932650" w:rsidRDefault="00932650" w:rsidP="00546122">
      <w:pPr>
        <w:spacing w:after="0"/>
        <w:rPr>
          <w:rFonts w:ascii="Times New Roman" w:hAnsi="Times New Roman" w:cs="Times New Roman"/>
          <w:sz w:val="20"/>
        </w:rPr>
      </w:pPr>
    </w:p>
    <w:sectPr w:rsidR="00932650" w:rsidRPr="00932650" w:rsidSect="00741D5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07BCD"/>
    <w:multiLevelType w:val="hybridMultilevel"/>
    <w:tmpl w:val="93B03B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3123D43"/>
    <w:multiLevelType w:val="hybridMultilevel"/>
    <w:tmpl w:val="D2825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317895">
    <w:abstractNumId w:val="1"/>
  </w:num>
  <w:num w:numId="2" w16cid:durableId="24072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53"/>
    <w:rsid w:val="000408C3"/>
    <w:rsid w:val="00047703"/>
    <w:rsid w:val="00380F0F"/>
    <w:rsid w:val="003C7D54"/>
    <w:rsid w:val="00400E69"/>
    <w:rsid w:val="00494848"/>
    <w:rsid w:val="00500BAD"/>
    <w:rsid w:val="00546122"/>
    <w:rsid w:val="006804EB"/>
    <w:rsid w:val="0073536A"/>
    <w:rsid w:val="00741D53"/>
    <w:rsid w:val="0076289D"/>
    <w:rsid w:val="00853404"/>
    <w:rsid w:val="008B26F9"/>
    <w:rsid w:val="00912012"/>
    <w:rsid w:val="00932650"/>
    <w:rsid w:val="00AD5C8E"/>
    <w:rsid w:val="00B53E06"/>
    <w:rsid w:val="00C867EC"/>
    <w:rsid w:val="00CF2A39"/>
    <w:rsid w:val="00D26421"/>
    <w:rsid w:val="00F80682"/>
    <w:rsid w:val="00F9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773F"/>
  <w15:chartTrackingRefBased/>
  <w15:docId w15:val="{21C35441-5040-4E46-8B13-D6B312D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650"/>
    <w:pPr>
      <w:ind w:left="720"/>
      <w:contextualSpacing/>
    </w:pPr>
  </w:style>
  <w:style w:type="character" w:styleId="Hyperlink">
    <w:name w:val="Hyperlink"/>
    <w:basedOn w:val="DefaultParagraphFont"/>
    <w:uiPriority w:val="99"/>
    <w:unhideWhenUsed/>
    <w:rsid w:val="0076289D"/>
    <w:rPr>
      <w:color w:val="0563C1" w:themeColor="hyperlink"/>
      <w:u w:val="single"/>
    </w:rPr>
  </w:style>
  <w:style w:type="character" w:styleId="UnresolvedMention">
    <w:name w:val="Unresolved Mention"/>
    <w:basedOn w:val="DefaultParagraphFont"/>
    <w:uiPriority w:val="99"/>
    <w:semiHidden/>
    <w:unhideWhenUsed/>
    <w:rsid w:val="00762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wayregiona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020449-71a1-4145-b278-469c79e9ea87">
      <Terms xmlns="http://schemas.microsoft.com/office/infopath/2007/PartnerControls"/>
    </lcf76f155ced4ddcb4097134ff3c332f>
    <TaxCatchAll xmlns="28621a4c-6ade-4d8d-82ed-399f9d3602b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DE78F837F15E4793D583EEAB65DA77" ma:contentTypeVersion="15" ma:contentTypeDescription="Create a new document." ma:contentTypeScope="" ma:versionID="969550ea5ae347989ae95f34b2ecc8ca">
  <xsd:schema xmlns:xsd="http://www.w3.org/2001/XMLSchema" xmlns:xs="http://www.w3.org/2001/XMLSchema" xmlns:p="http://schemas.microsoft.com/office/2006/metadata/properties" xmlns:ns2="28621a4c-6ade-4d8d-82ed-399f9d3602be" xmlns:ns3="4f020449-71a1-4145-b278-469c79e9ea87" targetNamespace="http://schemas.microsoft.com/office/2006/metadata/properties" ma:root="true" ma:fieldsID="7e1224586e4a4a101dabdf7f9ed47e19" ns2:_="" ns3:_="">
    <xsd:import namespace="28621a4c-6ade-4d8d-82ed-399f9d3602be"/>
    <xsd:import namespace="4f020449-71a1-4145-b278-469c79e9ea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1a4c-6ade-4d8d-82ed-399f9d3602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dcfc03-c61a-46f8-a345-5bdec4dce51e}" ma:internalName="TaxCatchAll" ma:showField="CatchAllData" ma:web="28621a4c-6ade-4d8d-82ed-399f9d360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20449-71a1-4145-b278-469c79e9ea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ea445b-baf9-4f9e-b38c-efc1df4852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8DEB8-130A-4787-BB90-148CBC86B00E}">
  <ds:schemaRefs>
    <ds:schemaRef ds:uri="http://schemas.microsoft.com/sharepoint/v3/contenttype/forms"/>
  </ds:schemaRefs>
</ds:datastoreItem>
</file>

<file path=customXml/itemProps2.xml><?xml version="1.0" encoding="utf-8"?>
<ds:datastoreItem xmlns:ds="http://schemas.openxmlformats.org/officeDocument/2006/customXml" ds:itemID="{057DD3B1-6E0D-45A8-9A5E-FD879DD2E4FA}">
  <ds:schemaRefs>
    <ds:schemaRef ds:uri="http://schemas.microsoft.com/office/2006/metadata/properties"/>
    <ds:schemaRef ds:uri="http://schemas.microsoft.com/office/infopath/2007/PartnerControls"/>
    <ds:schemaRef ds:uri="4f020449-71a1-4145-b278-469c79e9ea87"/>
    <ds:schemaRef ds:uri="28621a4c-6ade-4d8d-82ed-399f9d3602be"/>
  </ds:schemaRefs>
</ds:datastoreItem>
</file>

<file path=customXml/itemProps3.xml><?xml version="1.0" encoding="utf-8"?>
<ds:datastoreItem xmlns:ds="http://schemas.openxmlformats.org/officeDocument/2006/customXml" ds:itemID="{782DCC3B-BEFC-4A01-9011-D7F2D8B7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1a4c-6ade-4d8d-82ed-399f9d3602be"/>
    <ds:schemaRef ds:uri="4f020449-71a1-4145-b278-469c79e9e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Waxahachie</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Sharlette</dc:creator>
  <cp:keywords/>
  <dc:description/>
  <cp:lastModifiedBy>Martin, Taylor</cp:lastModifiedBy>
  <cp:revision>2</cp:revision>
  <dcterms:created xsi:type="dcterms:W3CDTF">2025-11-06T14:35:00Z</dcterms:created>
  <dcterms:modified xsi:type="dcterms:W3CDTF">2025-11-06T14:35:00Z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0x010100FFDE78F837F15E4793D583EEAB65DA77</vt:lpwstr>
  </property>
</Properties>
</file>